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32"/>
        <w:gridCol w:w="2174"/>
        <w:gridCol w:w="743"/>
        <w:gridCol w:w="2100"/>
        <w:gridCol w:w="1030"/>
        <w:gridCol w:w="2445"/>
        <w:gridCol w:w="374"/>
        <w:gridCol w:w="1339"/>
        <w:gridCol w:w="100"/>
        <w:gridCol w:w="1539"/>
      </w:tblGrid>
      <w:tr w:rsidR="004A66BD" w:rsidRPr="006A14E1" w14:paraId="00BA0D66" w14:textId="77777777" w:rsidTr="00561731">
        <w:trPr>
          <w:trHeight w:val="1250"/>
        </w:trPr>
        <w:tc>
          <w:tcPr>
            <w:tcW w:w="505" w:type="pct"/>
            <w:shd w:val="clear" w:color="auto" w:fill="FF66CC"/>
          </w:tcPr>
          <w:p w14:paraId="5A1CCB0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825" w:type="pct"/>
            <w:shd w:val="clear" w:color="auto" w:fill="FF66CC"/>
          </w:tcPr>
          <w:p w14:paraId="1DA5218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079" w:type="pct"/>
            <w:gridSpan w:val="2"/>
            <w:shd w:val="clear" w:color="auto" w:fill="FF66CC"/>
          </w:tcPr>
          <w:p w14:paraId="630355E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461" w:type="pct"/>
            <w:gridSpan w:val="3"/>
            <w:shd w:val="clear" w:color="auto" w:fill="FF66CC"/>
          </w:tcPr>
          <w:p w14:paraId="1202C141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546" w:type="pct"/>
            <w:gridSpan w:val="2"/>
            <w:shd w:val="clear" w:color="auto" w:fill="FF66CC"/>
          </w:tcPr>
          <w:p w14:paraId="0EBCA1A6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584" w:type="pct"/>
            <w:shd w:val="clear" w:color="auto" w:fill="FF66CC"/>
          </w:tcPr>
          <w:p w14:paraId="75921845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3E70BB" w:rsidRPr="006A14E1" w14:paraId="463506BE" w14:textId="77777777" w:rsidTr="00E65C32">
        <w:trPr>
          <w:trHeight w:val="3158"/>
        </w:trPr>
        <w:tc>
          <w:tcPr>
            <w:tcW w:w="505" w:type="pct"/>
            <w:shd w:val="clear" w:color="auto" w:fill="FF66CC"/>
          </w:tcPr>
          <w:p w14:paraId="7CA0BF1E" w14:textId="77777777" w:rsidR="003E70BB" w:rsidRPr="009F79D6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tc>
          <w:tcPr>
            <w:tcW w:w="4495" w:type="pct"/>
            <w:gridSpan w:val="9"/>
          </w:tcPr>
          <w:p w14:paraId="7A9A9FEF" w14:textId="77777777" w:rsidR="000B72B3" w:rsidRPr="00A6029B" w:rsidRDefault="000B72B3" w:rsidP="00A6029B">
            <w:pPr>
              <w:shd w:val="clear" w:color="auto" w:fill="FFFFFF"/>
              <w:spacing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14:paraId="2FDEF962" w14:textId="77777777" w:rsidR="006B01DA" w:rsidRDefault="006B01DA" w:rsidP="006B01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hyperlink r:id="rId8" w:history="1">
              <w:r>
                <w:rPr>
                  <w:rFonts w:ascii="Times" w:hAnsi="Times" w:cs="Times"/>
                  <w:color w:val="2A2A2A"/>
                  <w:sz w:val="24"/>
                  <w:szCs w:val="24"/>
                </w:rPr>
                <w:t>CCSS.MATH.CONTENT.2.NBT.B.6</w:t>
              </w:r>
            </w:hyperlink>
          </w:p>
          <w:p w14:paraId="1811F155" w14:textId="77777777" w:rsidR="006B01DA" w:rsidRDefault="006B01DA" w:rsidP="006B01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r>
              <w:rPr>
                <w:rFonts w:ascii="Times" w:hAnsi="Times" w:cs="Times"/>
                <w:color w:val="181818"/>
                <w:sz w:val="34"/>
                <w:szCs w:val="34"/>
              </w:rPr>
              <w:t>Add up to four two-digit numbers using strategies based on place value and properties of operations.</w:t>
            </w:r>
          </w:p>
          <w:p w14:paraId="3CD31656" w14:textId="77777777" w:rsidR="00471B11" w:rsidRDefault="00471B11" w:rsidP="00471B1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hyperlink r:id="rId9" w:history="1">
              <w:r>
                <w:rPr>
                  <w:rFonts w:ascii="Times" w:hAnsi="Times" w:cs="Times"/>
                  <w:color w:val="2A2A2A"/>
                  <w:sz w:val="24"/>
                  <w:szCs w:val="24"/>
                </w:rPr>
                <w:t>CCSS.MATH.CONTENT.2.MD.C.7</w:t>
              </w:r>
            </w:hyperlink>
          </w:p>
          <w:p w14:paraId="090CAEDF" w14:textId="77777777" w:rsidR="00471B11" w:rsidRDefault="00471B11" w:rsidP="00471B1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r>
              <w:rPr>
                <w:rFonts w:ascii="Times" w:hAnsi="Times" w:cs="Times"/>
                <w:color w:val="181818"/>
                <w:sz w:val="34"/>
                <w:szCs w:val="34"/>
              </w:rPr>
              <w:t>Tell and write time from analog and digital clocks to the nearest five minutes, using a.m. and p.m.</w:t>
            </w:r>
          </w:p>
          <w:p w14:paraId="00C5C2FF" w14:textId="77777777" w:rsidR="00471B11" w:rsidRDefault="00471B11" w:rsidP="006B01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</w:p>
          <w:p w14:paraId="18F69168" w14:textId="77777777" w:rsidR="003E70BB" w:rsidRPr="002B0257" w:rsidRDefault="003E70BB" w:rsidP="003F3BEA"/>
        </w:tc>
      </w:tr>
      <w:tr w:rsidR="003E70BB" w:rsidRPr="006A14E1" w14:paraId="7B948792" w14:textId="77777777" w:rsidTr="004A66BD">
        <w:tc>
          <w:tcPr>
            <w:tcW w:w="505" w:type="pct"/>
            <w:shd w:val="clear" w:color="auto" w:fill="FF66CC"/>
          </w:tcPr>
          <w:p w14:paraId="7B507732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95" w:type="pct"/>
            <w:gridSpan w:val="9"/>
          </w:tcPr>
          <w:p w14:paraId="58F9A0A4" w14:textId="459E1B15" w:rsidR="003E70BB" w:rsidRPr="00F243C6" w:rsidRDefault="006B01DA" w:rsidP="003F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 hand, hour hand, half past, quarter till. </w:t>
            </w:r>
          </w:p>
        </w:tc>
      </w:tr>
      <w:tr w:rsidR="00847CE9" w:rsidRPr="006A14E1" w14:paraId="30AEF87D" w14:textId="77777777" w:rsidTr="008079A2">
        <w:trPr>
          <w:trHeight w:val="1439"/>
        </w:trPr>
        <w:tc>
          <w:tcPr>
            <w:tcW w:w="505" w:type="pct"/>
            <w:shd w:val="clear" w:color="auto" w:fill="FF66CC"/>
          </w:tcPr>
          <w:p w14:paraId="0C21DDA2" w14:textId="77777777" w:rsidR="00847CE9" w:rsidRPr="00EA2378" w:rsidRDefault="00847CE9" w:rsidP="00127247">
            <w:pPr>
              <w:rPr>
                <w:rFonts w:ascii="Comic Sans MS" w:hAnsi="Comic Sans MS"/>
                <w:sz w:val="24"/>
                <w:szCs w:val="24"/>
              </w:rPr>
            </w:pPr>
            <w:r w:rsidRPr="00EA2378">
              <w:rPr>
                <w:rFonts w:ascii="Comic Sans MS" w:hAnsi="Comic Sans MS"/>
                <w:sz w:val="24"/>
                <w:szCs w:val="24"/>
              </w:rPr>
              <w:t>Learning Targets:</w:t>
            </w:r>
          </w:p>
          <w:p w14:paraId="0A40516B" w14:textId="77777777" w:rsidR="00847CE9" w:rsidRPr="00EA2378" w:rsidRDefault="00847CE9" w:rsidP="00127247">
            <w:pPr>
              <w:rPr>
                <w:rFonts w:ascii="Comic Sans MS" w:hAnsi="Comic Sans MS"/>
                <w:sz w:val="24"/>
                <w:szCs w:val="24"/>
              </w:rPr>
            </w:pPr>
            <w:r w:rsidRPr="00EA2378">
              <w:rPr>
                <w:rFonts w:ascii="Comic Sans MS" w:hAnsi="Comic Sans MS"/>
                <w:sz w:val="24"/>
                <w:szCs w:val="24"/>
              </w:rPr>
              <w:t>Today I Can…</w:t>
            </w:r>
          </w:p>
        </w:tc>
        <w:tc>
          <w:tcPr>
            <w:tcW w:w="1107" w:type="pct"/>
            <w:gridSpan w:val="2"/>
          </w:tcPr>
          <w:p w14:paraId="608026DF" w14:textId="1DAB91C0" w:rsidR="00847CE9" w:rsidRPr="00EA2378" w:rsidRDefault="00847CE9" w:rsidP="00B019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Tell Time to the nearest 5 Min.</w:t>
            </w:r>
          </w:p>
        </w:tc>
        <w:tc>
          <w:tcPr>
            <w:tcW w:w="1188" w:type="pct"/>
            <w:gridSpan w:val="2"/>
          </w:tcPr>
          <w:p w14:paraId="2F603146" w14:textId="7A80C9AC" w:rsidR="00847CE9" w:rsidRPr="004676EA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Tell Time to the nearest 5 Min.</w:t>
            </w:r>
          </w:p>
        </w:tc>
        <w:tc>
          <w:tcPr>
            <w:tcW w:w="928" w:type="pct"/>
          </w:tcPr>
          <w:p w14:paraId="184F125D" w14:textId="061440B0" w:rsidR="00847CE9" w:rsidRPr="00F243C6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Tell Time to the nearest 5 Min.</w:t>
            </w:r>
          </w:p>
        </w:tc>
        <w:tc>
          <w:tcPr>
            <w:tcW w:w="650" w:type="pct"/>
            <w:gridSpan w:val="2"/>
          </w:tcPr>
          <w:p w14:paraId="2C803BA6" w14:textId="4E669A6C" w:rsidR="00847CE9" w:rsidRPr="00F243C6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Tell Time to the nearest 5 Min.</w:t>
            </w:r>
          </w:p>
        </w:tc>
        <w:tc>
          <w:tcPr>
            <w:tcW w:w="622" w:type="pct"/>
            <w:gridSpan w:val="2"/>
          </w:tcPr>
          <w:p w14:paraId="4E7D1C2E" w14:textId="219895E0" w:rsidR="00847CE9" w:rsidRPr="00BA1D1B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Tell Time to the nearest 5 Min.</w:t>
            </w:r>
          </w:p>
        </w:tc>
      </w:tr>
      <w:tr w:rsidR="00847CE9" w:rsidRPr="006A14E1" w14:paraId="538D613B" w14:textId="77777777" w:rsidTr="00245BEB">
        <w:tc>
          <w:tcPr>
            <w:tcW w:w="505" w:type="pct"/>
            <w:shd w:val="clear" w:color="auto" w:fill="FF66CC"/>
          </w:tcPr>
          <w:p w14:paraId="437F9CD7" w14:textId="77777777" w:rsidR="00847CE9" w:rsidRPr="006A14E1" w:rsidRDefault="00847CE9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 w:rsidRPr="006A14E1"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 w:rsidRPr="006A14E1"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1107" w:type="pct"/>
            <w:gridSpan w:val="2"/>
          </w:tcPr>
          <w:p w14:paraId="5FB5027F" w14:textId="52EB98DC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</w:t>
            </w:r>
          </w:p>
          <w:p w14:paraId="408FBE6D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5893553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354209D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Telling Time warm up</w:t>
            </w:r>
          </w:p>
          <w:p w14:paraId="5BCF8B84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428230A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76656A2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Complete Telling Time practice activity.</w:t>
            </w:r>
          </w:p>
          <w:p w14:paraId="1F5E5371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0FE5B67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9052CF4" w14:textId="338CEDE8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Exit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slip  worksheet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2BC00E49" w14:textId="77777777" w:rsidR="00B932B2" w:rsidRDefault="00B932B2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1F0C623" w14:textId="0CEDE85C" w:rsidR="00B932B2" w:rsidRDefault="00B932B2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Automaticity</w:t>
            </w:r>
          </w:p>
          <w:p w14:paraId="3F4C23F3" w14:textId="77777777" w:rsidR="00847CE9" w:rsidRPr="00254869" w:rsidRDefault="00847CE9" w:rsidP="00B07E2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30F26538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Common Core Review</w:t>
            </w:r>
          </w:p>
          <w:p w14:paraId="5E21DE8C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4638C75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A10380D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Telling Time warm up</w:t>
            </w:r>
          </w:p>
          <w:p w14:paraId="2B431281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729B927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6B0E24A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Complete Telling Time practice activity.</w:t>
            </w:r>
          </w:p>
          <w:p w14:paraId="6AE5F18B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2705856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AF99203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Exit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slip  worksheet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1DF7DB61" w14:textId="77777777" w:rsidR="00B932B2" w:rsidRDefault="00B932B2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8A7ED6C" w14:textId="6D4C26FB" w:rsidR="00B932B2" w:rsidRDefault="00B932B2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Automaticity</w:t>
            </w:r>
          </w:p>
          <w:p w14:paraId="26115F06" w14:textId="0BBEC759" w:rsidR="00847CE9" w:rsidRPr="00254869" w:rsidRDefault="00847CE9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</w:tcPr>
          <w:p w14:paraId="6C922DBF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Common Core Review</w:t>
            </w:r>
          </w:p>
          <w:p w14:paraId="3EF1E8EE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181C5B4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5550C18" w14:textId="1B336D1A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Telling Time Test</w:t>
            </w:r>
          </w:p>
          <w:p w14:paraId="469D5B61" w14:textId="1DC78530" w:rsidR="00471B11" w:rsidRDefault="00471B11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Pretest chapter 11</w:t>
            </w:r>
            <w:bookmarkStart w:id="0" w:name="_GoBack"/>
            <w:bookmarkEnd w:id="0"/>
          </w:p>
          <w:p w14:paraId="7ABDA486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85D952D" w14:textId="77777777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930B9CA" w14:textId="0BE06513" w:rsidR="00847CE9" w:rsidRDefault="00847CE9" w:rsidP="00D71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55003F1" w14:textId="1D804C25" w:rsidR="00847CE9" w:rsidRPr="00254869" w:rsidRDefault="00B932B2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Automaticity</w:t>
            </w:r>
          </w:p>
        </w:tc>
        <w:tc>
          <w:tcPr>
            <w:tcW w:w="650" w:type="pct"/>
            <w:gridSpan w:val="2"/>
          </w:tcPr>
          <w:p w14:paraId="3E1B9A92" w14:textId="07879235" w:rsidR="00847CE9" w:rsidRDefault="00B932B2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Chapter 11.1</w:t>
            </w:r>
          </w:p>
          <w:p w14:paraId="4405B964" w14:textId="7700C282" w:rsidR="00847CE9" w:rsidRDefault="00B932B2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Review11.1</w:t>
            </w:r>
          </w:p>
          <w:p w14:paraId="2AA60FD0" w14:textId="037FFFFD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 w:rsidR="00B932B2"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11.1</w:t>
            </w:r>
          </w:p>
          <w:p w14:paraId="3FB97A46" w14:textId="7D7DFF6E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</w:t>
            </w:r>
            <w:r w:rsidR="00B932B2">
              <w:rPr>
                <w:rFonts w:ascii="Tahoma" w:hAnsi="Tahoma" w:cs="Tahoma"/>
                <w:color w:val="000000"/>
                <w:sz w:val="20"/>
                <w:szCs w:val="20"/>
              </w:rPr>
              <w:t>esson 11.1</w:t>
            </w:r>
          </w:p>
          <w:p w14:paraId="4994B5DB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69117802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3180B43C" w14:textId="318F39B0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Automaticity</w:t>
            </w:r>
          </w:p>
          <w:p w14:paraId="5E35E2AE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29071ED" w14:textId="77777777" w:rsidR="00847CE9" w:rsidRPr="00254869" w:rsidRDefault="00847CE9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</w:tcPr>
          <w:p w14:paraId="3527D626" w14:textId="21F7304D" w:rsidR="00847CE9" w:rsidRDefault="00B932B2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Chapter 11.2</w:t>
            </w:r>
          </w:p>
          <w:p w14:paraId="544F3EDA" w14:textId="098C97C4" w:rsidR="00847CE9" w:rsidRDefault="00B932B2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Review11.2</w:t>
            </w:r>
          </w:p>
          <w:p w14:paraId="7F2B233C" w14:textId="2D2C900C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 w:rsidR="00B932B2"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11.2</w:t>
            </w:r>
          </w:p>
          <w:p w14:paraId="34F3A02C" w14:textId="67723590" w:rsidR="00847CE9" w:rsidRDefault="00B932B2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11.2</w:t>
            </w:r>
          </w:p>
          <w:p w14:paraId="015476B4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205A8C24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5629B310" w14:textId="18C75125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Automaticity</w:t>
            </w:r>
          </w:p>
          <w:p w14:paraId="4CBF161F" w14:textId="77777777" w:rsidR="00847CE9" w:rsidRDefault="00847CE9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C08A7A" w14:textId="77777777" w:rsidR="00847CE9" w:rsidRPr="00254869" w:rsidRDefault="00847CE9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47CE9" w:rsidRPr="006A14E1" w14:paraId="3E27F0D3" w14:textId="77777777" w:rsidTr="00245BEB">
        <w:tc>
          <w:tcPr>
            <w:tcW w:w="505" w:type="pct"/>
            <w:shd w:val="clear" w:color="auto" w:fill="FF66CC"/>
          </w:tcPr>
          <w:p w14:paraId="71D7F876" w14:textId="00B3E900" w:rsidR="00847CE9" w:rsidRPr="006A14E1" w:rsidRDefault="00847CE9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1107" w:type="pct"/>
            <w:gridSpan w:val="2"/>
          </w:tcPr>
          <w:p w14:paraId="0563B384" w14:textId="52D5198A" w:rsidR="00847CE9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Slip</w:t>
            </w:r>
          </w:p>
        </w:tc>
        <w:tc>
          <w:tcPr>
            <w:tcW w:w="1188" w:type="pct"/>
            <w:gridSpan w:val="2"/>
          </w:tcPr>
          <w:p w14:paraId="5CEA911D" w14:textId="5E31DFEE" w:rsidR="00847CE9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Slip</w:t>
            </w:r>
          </w:p>
        </w:tc>
        <w:tc>
          <w:tcPr>
            <w:tcW w:w="928" w:type="pct"/>
          </w:tcPr>
          <w:p w14:paraId="2DCDEE49" w14:textId="10359133" w:rsidR="00847CE9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50" w:type="pct"/>
            <w:gridSpan w:val="2"/>
          </w:tcPr>
          <w:p w14:paraId="503B3DCF" w14:textId="13F62522" w:rsidR="00847CE9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</w:t>
            </w:r>
          </w:p>
        </w:tc>
        <w:tc>
          <w:tcPr>
            <w:tcW w:w="622" w:type="pct"/>
            <w:gridSpan w:val="2"/>
          </w:tcPr>
          <w:p w14:paraId="0BBF1F7F" w14:textId="4ECE8390" w:rsidR="00847CE9" w:rsidRDefault="00847CE9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</w:t>
            </w:r>
          </w:p>
        </w:tc>
      </w:tr>
      <w:tr w:rsidR="00197594" w:rsidRPr="006A14E1" w14:paraId="2993E192" w14:textId="77777777" w:rsidTr="004A66BD">
        <w:tc>
          <w:tcPr>
            <w:tcW w:w="505" w:type="pct"/>
            <w:shd w:val="clear" w:color="auto" w:fill="FF66CC"/>
          </w:tcPr>
          <w:p w14:paraId="1D4EB681" w14:textId="77777777" w:rsidR="00197594" w:rsidRPr="00A006AB" w:rsidRDefault="00197594" w:rsidP="00127247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95" w:type="pct"/>
            <w:gridSpan w:val="9"/>
          </w:tcPr>
          <w:p w14:paraId="6FBC4342" w14:textId="77777777" w:rsidR="00197594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level activities see Eureka Lessons:</w:t>
            </w:r>
          </w:p>
          <w:p w14:paraId="246D375C" w14:textId="77777777" w:rsidR="00197594" w:rsidRPr="00661FC1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gramEnd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 groups based on MAP scores, classroom performance and common assessment data</w:t>
            </w:r>
          </w:p>
          <w:p w14:paraId="0CF18BFB" w14:textId="77777777" w:rsidR="00197594" w:rsidRPr="00661FC1" w:rsidRDefault="00197594" w:rsidP="003E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RTI- Groups pulled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instructional tutors</w:t>
            </w: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7594" w:rsidRPr="006A14E1" w14:paraId="48D6325D" w14:textId="77777777" w:rsidTr="004A66BD">
        <w:tc>
          <w:tcPr>
            <w:tcW w:w="505" w:type="pct"/>
            <w:shd w:val="clear" w:color="auto" w:fill="FF66CC"/>
          </w:tcPr>
          <w:p w14:paraId="29415929" w14:textId="77777777" w:rsidR="00197594" w:rsidRPr="00A006AB" w:rsidRDefault="00197594" w:rsidP="00127247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95" w:type="pct"/>
            <w:gridSpan w:val="9"/>
          </w:tcPr>
          <w:p w14:paraId="4B06396F" w14:textId="77777777" w:rsidR="00197594" w:rsidRPr="00F243C6" w:rsidRDefault="00197594" w:rsidP="0012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Scribe, Reader, Paraphrasing, </w:t>
            </w:r>
            <w:proofErr w:type="gramStart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Prompting ,</w:t>
            </w:r>
            <w:proofErr w:type="gramEnd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Cueing, </w:t>
            </w:r>
            <w:proofErr w:type="spellStart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Manipulatives</w:t>
            </w:r>
            <w:proofErr w:type="spellEnd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5C56E7DC" w14:textId="77777777" w:rsidR="00127247" w:rsidRDefault="00127247"/>
    <w:sectPr w:rsidR="00127247" w:rsidSect="003E7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DF7D3" w14:textId="77777777" w:rsidR="000448E2" w:rsidRDefault="000448E2" w:rsidP="00614F38">
      <w:pPr>
        <w:spacing w:after="0" w:line="240" w:lineRule="auto"/>
      </w:pPr>
      <w:r>
        <w:separator/>
      </w:r>
    </w:p>
  </w:endnote>
  <w:endnote w:type="continuationSeparator" w:id="0">
    <w:p w14:paraId="29A37C9B" w14:textId="77777777" w:rsidR="000448E2" w:rsidRDefault="000448E2" w:rsidP="0061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C71B" w14:textId="77777777" w:rsidR="000448E2" w:rsidRDefault="000448E2" w:rsidP="00614F38">
      <w:pPr>
        <w:spacing w:after="0" w:line="240" w:lineRule="auto"/>
      </w:pPr>
      <w:r>
        <w:separator/>
      </w:r>
    </w:p>
  </w:footnote>
  <w:footnote w:type="continuationSeparator" w:id="0">
    <w:p w14:paraId="5947CDE4" w14:textId="77777777" w:rsidR="000448E2" w:rsidRDefault="000448E2" w:rsidP="0061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B"/>
    <w:rsid w:val="000017EB"/>
    <w:rsid w:val="00003A3B"/>
    <w:rsid w:val="00033991"/>
    <w:rsid w:val="00035E7F"/>
    <w:rsid w:val="000448E2"/>
    <w:rsid w:val="00052148"/>
    <w:rsid w:val="00087510"/>
    <w:rsid w:val="000A60A6"/>
    <w:rsid w:val="000B72B3"/>
    <w:rsid w:val="000C06B1"/>
    <w:rsid w:val="000C3550"/>
    <w:rsid w:val="000C3CF7"/>
    <w:rsid w:val="000E0994"/>
    <w:rsid w:val="00112EFB"/>
    <w:rsid w:val="00116456"/>
    <w:rsid w:val="00127247"/>
    <w:rsid w:val="001303EA"/>
    <w:rsid w:val="00130509"/>
    <w:rsid w:val="00142528"/>
    <w:rsid w:val="001636D2"/>
    <w:rsid w:val="00166F84"/>
    <w:rsid w:val="001774BB"/>
    <w:rsid w:val="00181249"/>
    <w:rsid w:val="0018603D"/>
    <w:rsid w:val="00190088"/>
    <w:rsid w:val="00197594"/>
    <w:rsid w:val="001B2869"/>
    <w:rsid w:val="001B6BC4"/>
    <w:rsid w:val="001D646A"/>
    <w:rsid w:val="001F7365"/>
    <w:rsid w:val="0020384F"/>
    <w:rsid w:val="00210180"/>
    <w:rsid w:val="00226908"/>
    <w:rsid w:val="002341E9"/>
    <w:rsid w:val="00245BEB"/>
    <w:rsid w:val="00246A1B"/>
    <w:rsid w:val="00254869"/>
    <w:rsid w:val="00261384"/>
    <w:rsid w:val="00270C30"/>
    <w:rsid w:val="0028453A"/>
    <w:rsid w:val="002C30EC"/>
    <w:rsid w:val="002F6D86"/>
    <w:rsid w:val="00307CB3"/>
    <w:rsid w:val="00332BDE"/>
    <w:rsid w:val="00336011"/>
    <w:rsid w:val="003612FE"/>
    <w:rsid w:val="003645F0"/>
    <w:rsid w:val="00372FB5"/>
    <w:rsid w:val="00380F0A"/>
    <w:rsid w:val="003D00A0"/>
    <w:rsid w:val="003D3BEE"/>
    <w:rsid w:val="003D5043"/>
    <w:rsid w:val="003D55C4"/>
    <w:rsid w:val="003D5BBE"/>
    <w:rsid w:val="003D6D5E"/>
    <w:rsid w:val="003E70BB"/>
    <w:rsid w:val="003F3BEA"/>
    <w:rsid w:val="00401E14"/>
    <w:rsid w:val="0042689D"/>
    <w:rsid w:val="00443703"/>
    <w:rsid w:val="00453732"/>
    <w:rsid w:val="004676EA"/>
    <w:rsid w:val="00471B11"/>
    <w:rsid w:val="00491AF7"/>
    <w:rsid w:val="004A0E91"/>
    <w:rsid w:val="004A66BD"/>
    <w:rsid w:val="004B145D"/>
    <w:rsid w:val="004B521A"/>
    <w:rsid w:val="004B68A3"/>
    <w:rsid w:val="004F401C"/>
    <w:rsid w:val="00502250"/>
    <w:rsid w:val="00502EF2"/>
    <w:rsid w:val="00510311"/>
    <w:rsid w:val="0052350B"/>
    <w:rsid w:val="00535F94"/>
    <w:rsid w:val="00554207"/>
    <w:rsid w:val="00561731"/>
    <w:rsid w:val="0057648E"/>
    <w:rsid w:val="005855F1"/>
    <w:rsid w:val="005B1186"/>
    <w:rsid w:val="005F2CA8"/>
    <w:rsid w:val="005F6C0F"/>
    <w:rsid w:val="00614F38"/>
    <w:rsid w:val="00642E20"/>
    <w:rsid w:val="00661BDF"/>
    <w:rsid w:val="00676BA4"/>
    <w:rsid w:val="006B01DA"/>
    <w:rsid w:val="006D4FAD"/>
    <w:rsid w:val="007304A3"/>
    <w:rsid w:val="00733648"/>
    <w:rsid w:val="00752103"/>
    <w:rsid w:val="007C549A"/>
    <w:rsid w:val="007C674B"/>
    <w:rsid w:val="007E40B5"/>
    <w:rsid w:val="008079A2"/>
    <w:rsid w:val="008467D0"/>
    <w:rsid w:val="00847CE9"/>
    <w:rsid w:val="0085335A"/>
    <w:rsid w:val="00854752"/>
    <w:rsid w:val="008622E6"/>
    <w:rsid w:val="008672FD"/>
    <w:rsid w:val="00874E41"/>
    <w:rsid w:val="008978F7"/>
    <w:rsid w:val="008B36D8"/>
    <w:rsid w:val="008B4A13"/>
    <w:rsid w:val="008C4A1C"/>
    <w:rsid w:val="00902A66"/>
    <w:rsid w:val="00931A37"/>
    <w:rsid w:val="00937F9B"/>
    <w:rsid w:val="00950EB1"/>
    <w:rsid w:val="0098048C"/>
    <w:rsid w:val="0098542D"/>
    <w:rsid w:val="009C2169"/>
    <w:rsid w:val="009C71B9"/>
    <w:rsid w:val="009D2103"/>
    <w:rsid w:val="009E10B7"/>
    <w:rsid w:val="00A0319F"/>
    <w:rsid w:val="00A03DE4"/>
    <w:rsid w:val="00A05743"/>
    <w:rsid w:val="00A13414"/>
    <w:rsid w:val="00A379DD"/>
    <w:rsid w:val="00A563FE"/>
    <w:rsid w:val="00A6029B"/>
    <w:rsid w:val="00A6156A"/>
    <w:rsid w:val="00A96D97"/>
    <w:rsid w:val="00AB17FF"/>
    <w:rsid w:val="00AD3D90"/>
    <w:rsid w:val="00B01930"/>
    <w:rsid w:val="00B05558"/>
    <w:rsid w:val="00B07E27"/>
    <w:rsid w:val="00B23D63"/>
    <w:rsid w:val="00B33F0E"/>
    <w:rsid w:val="00B376B8"/>
    <w:rsid w:val="00B66849"/>
    <w:rsid w:val="00B7192C"/>
    <w:rsid w:val="00B932B2"/>
    <w:rsid w:val="00BA1D1B"/>
    <w:rsid w:val="00BA34B8"/>
    <w:rsid w:val="00BA3FEC"/>
    <w:rsid w:val="00BB52C4"/>
    <w:rsid w:val="00BC1D40"/>
    <w:rsid w:val="00BF0C42"/>
    <w:rsid w:val="00C01978"/>
    <w:rsid w:val="00C32FDB"/>
    <w:rsid w:val="00C41085"/>
    <w:rsid w:val="00C548E8"/>
    <w:rsid w:val="00C678F9"/>
    <w:rsid w:val="00C93278"/>
    <w:rsid w:val="00CC35AD"/>
    <w:rsid w:val="00D2325B"/>
    <w:rsid w:val="00D30A7E"/>
    <w:rsid w:val="00D3588B"/>
    <w:rsid w:val="00D50339"/>
    <w:rsid w:val="00D703B4"/>
    <w:rsid w:val="00D87DA0"/>
    <w:rsid w:val="00D9574E"/>
    <w:rsid w:val="00DE07BF"/>
    <w:rsid w:val="00DF088A"/>
    <w:rsid w:val="00DF1A49"/>
    <w:rsid w:val="00E5684F"/>
    <w:rsid w:val="00E65C32"/>
    <w:rsid w:val="00E75287"/>
    <w:rsid w:val="00E77EBF"/>
    <w:rsid w:val="00E833CC"/>
    <w:rsid w:val="00EA2378"/>
    <w:rsid w:val="00ED6E19"/>
    <w:rsid w:val="00EE7D83"/>
    <w:rsid w:val="00F03620"/>
    <w:rsid w:val="00F107E8"/>
    <w:rsid w:val="00F22C30"/>
    <w:rsid w:val="00F307FB"/>
    <w:rsid w:val="00F3645E"/>
    <w:rsid w:val="00F97494"/>
    <w:rsid w:val="00FB0925"/>
    <w:rsid w:val="00FB2CA1"/>
    <w:rsid w:val="00FB6EB3"/>
    <w:rsid w:val="00FC4366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6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0BB"/>
  </w:style>
  <w:style w:type="paragraph" w:customStyle="1" w:styleId="ny-standard-chart">
    <w:name w:val="ny-standard-chart"/>
    <w:qFormat/>
    <w:rsid w:val="00332BDE"/>
    <w:pPr>
      <w:widowControl w:val="0"/>
      <w:tabs>
        <w:tab w:val="left" w:pos="2160"/>
      </w:tabs>
      <w:spacing w:before="30" w:after="0" w:line="264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character" w:customStyle="1" w:styleId="ny-standards">
    <w:name w:val="ny-standards"/>
    <w:uiPriority w:val="1"/>
    <w:qFormat/>
    <w:rsid w:val="00332BDE"/>
    <w:rPr>
      <w:rFonts w:ascii="Calibri" w:eastAsia="Myriad Pro" w:hAnsi="Calibri" w:cs="Myriad Pro" w:hint="default"/>
      <w:color w:val="831746"/>
      <w:sz w:val="26"/>
      <w:szCs w:val="26"/>
      <w:bdr w:val="single" w:sz="18" w:space="0" w:color="F2EBEB" w:frame="1"/>
      <w:shd w:val="clear" w:color="auto" w:fill="F2EBEB"/>
    </w:rPr>
  </w:style>
  <w:style w:type="character" w:customStyle="1" w:styleId="ny-standard-chart-title">
    <w:name w:val="ny-standard-chart-title"/>
    <w:basedOn w:val="DefaultParagraphFont"/>
    <w:uiPriority w:val="1"/>
    <w:qFormat/>
    <w:rsid w:val="00332BDE"/>
    <w:rPr>
      <w:rFonts w:ascii="Calibri" w:hAnsi="Calibri" w:hint="default"/>
      <w:b/>
      <w:bCs/>
      <w:spacing w:val="0"/>
    </w:rPr>
  </w:style>
  <w:style w:type="paragraph" w:customStyle="1" w:styleId="ny-h2">
    <w:name w:val="ny-h2"/>
    <w:basedOn w:val="Normal"/>
    <w:qFormat/>
    <w:rsid w:val="005F6C0F"/>
    <w:pPr>
      <w:widowControl w:val="0"/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F3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F38"/>
    <w:rPr>
      <w:vertAlign w:val="superscript"/>
    </w:rPr>
  </w:style>
  <w:style w:type="paragraph" w:customStyle="1" w:styleId="ny-bullet-list">
    <w:name w:val="ny-bullet-list"/>
    <w:basedOn w:val="Normal"/>
    <w:qFormat/>
    <w:rsid w:val="00BB52C4"/>
    <w:pPr>
      <w:widowControl w:val="0"/>
      <w:numPr>
        <w:numId w:val="1"/>
      </w:numPr>
      <w:tabs>
        <w:tab w:val="left" w:pos="202"/>
      </w:tabs>
      <w:spacing w:after="60" w:line="252" w:lineRule="auto"/>
      <w:ind w:left="0" w:firstLine="0"/>
    </w:pPr>
    <w:rPr>
      <w:rFonts w:ascii="Calibri" w:eastAsia="Myriad Pro" w:hAnsi="Calibri" w:cs="Calibri"/>
      <w:color w:val="231F20"/>
    </w:rPr>
  </w:style>
  <w:style w:type="paragraph" w:customStyle="1" w:styleId="ny-h2-sub">
    <w:name w:val="ny-h2-sub"/>
    <w:basedOn w:val="Normal"/>
    <w:autoRedefine/>
    <w:qFormat/>
    <w:rsid w:val="008672FD"/>
    <w:pPr>
      <w:widowControl w:val="0"/>
      <w:spacing w:before="120" w:after="120" w:line="360" w:lineRule="exact"/>
    </w:pPr>
    <w:rPr>
      <w:rFonts w:ascii="Calibri" w:eastAsia="Myriad Pro" w:hAnsi="Calibri" w:cs="Myriad Pro"/>
      <w:bCs/>
      <w:sz w:val="20"/>
      <w:szCs w:val="20"/>
    </w:rPr>
  </w:style>
  <w:style w:type="paragraph" w:customStyle="1" w:styleId="Default">
    <w:name w:val="Default"/>
    <w:rsid w:val="0036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y-list-focusstandards">
    <w:name w:val="ny-list-focus standards"/>
    <w:basedOn w:val="Normal"/>
    <w:qFormat/>
    <w:rsid w:val="00DF088A"/>
    <w:pPr>
      <w:widowControl w:val="0"/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DF088A"/>
    <w:rPr>
      <w:b/>
      <w:bCs w:val="0"/>
      <w:color w:val="7F0B47"/>
    </w:rPr>
  </w:style>
  <w:style w:type="character" w:styleId="Hyperlink">
    <w:name w:val="Hyperlink"/>
    <w:basedOn w:val="DefaultParagraphFont"/>
    <w:uiPriority w:val="99"/>
    <w:semiHidden/>
    <w:unhideWhenUsed/>
    <w:rsid w:val="00052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0BB"/>
  </w:style>
  <w:style w:type="paragraph" w:customStyle="1" w:styleId="ny-standard-chart">
    <w:name w:val="ny-standard-chart"/>
    <w:qFormat/>
    <w:rsid w:val="00332BDE"/>
    <w:pPr>
      <w:widowControl w:val="0"/>
      <w:tabs>
        <w:tab w:val="left" w:pos="2160"/>
      </w:tabs>
      <w:spacing w:before="30" w:after="0" w:line="264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character" w:customStyle="1" w:styleId="ny-standards">
    <w:name w:val="ny-standards"/>
    <w:uiPriority w:val="1"/>
    <w:qFormat/>
    <w:rsid w:val="00332BDE"/>
    <w:rPr>
      <w:rFonts w:ascii="Calibri" w:eastAsia="Myriad Pro" w:hAnsi="Calibri" w:cs="Myriad Pro" w:hint="default"/>
      <w:color w:val="831746"/>
      <w:sz w:val="26"/>
      <w:szCs w:val="26"/>
      <w:bdr w:val="single" w:sz="18" w:space="0" w:color="F2EBEB" w:frame="1"/>
      <w:shd w:val="clear" w:color="auto" w:fill="F2EBEB"/>
    </w:rPr>
  </w:style>
  <w:style w:type="character" w:customStyle="1" w:styleId="ny-standard-chart-title">
    <w:name w:val="ny-standard-chart-title"/>
    <w:basedOn w:val="DefaultParagraphFont"/>
    <w:uiPriority w:val="1"/>
    <w:qFormat/>
    <w:rsid w:val="00332BDE"/>
    <w:rPr>
      <w:rFonts w:ascii="Calibri" w:hAnsi="Calibri" w:hint="default"/>
      <w:b/>
      <w:bCs/>
      <w:spacing w:val="0"/>
    </w:rPr>
  </w:style>
  <w:style w:type="paragraph" w:customStyle="1" w:styleId="ny-h2">
    <w:name w:val="ny-h2"/>
    <w:basedOn w:val="Normal"/>
    <w:qFormat/>
    <w:rsid w:val="005F6C0F"/>
    <w:pPr>
      <w:widowControl w:val="0"/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F3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F38"/>
    <w:rPr>
      <w:vertAlign w:val="superscript"/>
    </w:rPr>
  </w:style>
  <w:style w:type="paragraph" w:customStyle="1" w:styleId="ny-bullet-list">
    <w:name w:val="ny-bullet-list"/>
    <w:basedOn w:val="Normal"/>
    <w:qFormat/>
    <w:rsid w:val="00BB52C4"/>
    <w:pPr>
      <w:widowControl w:val="0"/>
      <w:numPr>
        <w:numId w:val="1"/>
      </w:numPr>
      <w:tabs>
        <w:tab w:val="left" w:pos="202"/>
      </w:tabs>
      <w:spacing w:after="60" w:line="252" w:lineRule="auto"/>
      <w:ind w:left="0" w:firstLine="0"/>
    </w:pPr>
    <w:rPr>
      <w:rFonts w:ascii="Calibri" w:eastAsia="Myriad Pro" w:hAnsi="Calibri" w:cs="Calibri"/>
      <w:color w:val="231F20"/>
    </w:rPr>
  </w:style>
  <w:style w:type="paragraph" w:customStyle="1" w:styleId="ny-h2-sub">
    <w:name w:val="ny-h2-sub"/>
    <w:basedOn w:val="Normal"/>
    <w:autoRedefine/>
    <w:qFormat/>
    <w:rsid w:val="008672FD"/>
    <w:pPr>
      <w:widowControl w:val="0"/>
      <w:spacing w:before="120" w:after="120" w:line="360" w:lineRule="exact"/>
    </w:pPr>
    <w:rPr>
      <w:rFonts w:ascii="Calibri" w:eastAsia="Myriad Pro" w:hAnsi="Calibri" w:cs="Myriad Pro"/>
      <w:bCs/>
      <w:sz w:val="20"/>
      <w:szCs w:val="20"/>
    </w:rPr>
  </w:style>
  <w:style w:type="paragraph" w:customStyle="1" w:styleId="Default">
    <w:name w:val="Default"/>
    <w:rsid w:val="0036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y-list-focusstandards">
    <w:name w:val="ny-list-focus standards"/>
    <w:basedOn w:val="Normal"/>
    <w:qFormat/>
    <w:rsid w:val="00DF088A"/>
    <w:pPr>
      <w:widowControl w:val="0"/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DF088A"/>
    <w:rPr>
      <w:b/>
      <w:bCs w:val="0"/>
      <w:color w:val="7F0B47"/>
    </w:rPr>
  </w:style>
  <w:style w:type="character" w:styleId="Hyperlink">
    <w:name w:val="Hyperlink"/>
    <w:basedOn w:val="DefaultParagraphFont"/>
    <w:uiPriority w:val="99"/>
    <w:semiHidden/>
    <w:unhideWhenUsed/>
    <w:rsid w:val="0005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893">
                                          <w:blockQuote w:val="1"/>
                                          <w:marLeft w:val="390"/>
                                          <w:marRight w:val="720"/>
                                          <w:marTop w:val="1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83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74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454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Math/Content/2/NBT/B/6/" TargetMode="External"/><Relationship Id="rId9" Type="http://schemas.openxmlformats.org/officeDocument/2006/relationships/hyperlink" Target="http://www.corestandards.org/Math/Content/2/MD/C/7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Forman, Brandi</dc:creator>
  <cp:lastModifiedBy>Rebecca Johnson</cp:lastModifiedBy>
  <cp:revision>5</cp:revision>
  <dcterms:created xsi:type="dcterms:W3CDTF">2015-02-22T02:16:00Z</dcterms:created>
  <dcterms:modified xsi:type="dcterms:W3CDTF">2015-02-22T02:30:00Z</dcterms:modified>
</cp:coreProperties>
</file>